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FA" w:rsidRPr="005E2A27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rStyle w:val="c1"/>
          <w:b/>
          <w:color w:val="000000"/>
          <w:sz w:val="36"/>
          <w:szCs w:val="36"/>
        </w:rPr>
      </w:pPr>
      <w:r w:rsidRPr="005E2A27">
        <w:rPr>
          <w:rStyle w:val="c1"/>
          <w:b/>
          <w:color w:val="000000"/>
          <w:sz w:val="36"/>
          <w:szCs w:val="36"/>
        </w:rPr>
        <w:t xml:space="preserve">Ребенок не говорит. </w:t>
      </w:r>
    </w:p>
    <w:p w:rsidR="009353FA" w:rsidRPr="005E2A27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rStyle w:val="c1"/>
          <w:b/>
          <w:color w:val="000000"/>
          <w:sz w:val="36"/>
          <w:szCs w:val="36"/>
        </w:rPr>
      </w:pPr>
      <w:r w:rsidRPr="005E2A27">
        <w:rPr>
          <w:rStyle w:val="c1"/>
          <w:b/>
          <w:color w:val="000000"/>
          <w:sz w:val="36"/>
          <w:szCs w:val="36"/>
        </w:rPr>
        <w:t>Что делать?</w:t>
      </w:r>
    </w:p>
    <w:p w:rsidR="009353FA" w:rsidRPr="005E2A27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rStyle w:val="c1"/>
          <w:b/>
          <w:color w:val="000000"/>
          <w:sz w:val="36"/>
          <w:szCs w:val="36"/>
        </w:rPr>
      </w:pP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 xml:space="preserve">С актуальной проблемой неговорящих детей трудно справиться в одиночку. Родителям неговорящего ребенка без помощи специалиста не обойтись. Необходимы постоянные практические занятия с ребенком. 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353FA">
        <w:rPr>
          <w:rStyle w:val="c4"/>
          <w:b/>
          <w:bCs/>
          <w:color w:val="000000"/>
          <w:sz w:val="28"/>
          <w:szCs w:val="28"/>
        </w:rPr>
        <w:t>С чего начать занятия с логопедом?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>В первую очередь это установление контакта и обследование (наблюдение за ребенком, беседы с родителями). Далее логопедическую работу следует строить в нескольких направлениях, в зависимости от того, что является первичным препятствием: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>•        Формирование потребности в речи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>•        Формирование понимания речи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>•        Формирование благоприятной социальной среды (работа с ближайшим окружением, семьей)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>•        Развитие социальных навыков (самостоятельно кушать, одеваться и т. д.)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>•        Преодоление негативизма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9353FA">
        <w:rPr>
          <w:rStyle w:val="c3"/>
          <w:color w:val="000000"/>
          <w:sz w:val="28"/>
          <w:szCs w:val="28"/>
        </w:rPr>
        <w:t>Одним из важных моментов является </w:t>
      </w:r>
      <w:r w:rsidRPr="009353FA">
        <w:rPr>
          <w:rStyle w:val="c3"/>
          <w:iCs/>
          <w:color w:val="000000"/>
          <w:sz w:val="28"/>
          <w:szCs w:val="28"/>
        </w:rPr>
        <w:t>развитие речевого слуха</w:t>
      </w:r>
      <w:r w:rsidRPr="009353FA">
        <w:rPr>
          <w:rStyle w:val="c1"/>
          <w:color w:val="000000"/>
          <w:sz w:val="28"/>
          <w:szCs w:val="28"/>
        </w:rPr>
        <w:t>, слухового восприятия, слуховой памяти и понимания речи. Одновременно занимаемся развитием социальных навыков.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c1"/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>Неговорящие дети не выделяют из звукового потока отдельные звукокомплексы (слова, словосочетания и т. д.), соответственно не понимают смысловой нагрузки, которую они несут. Для развития слухового восприятия и понимания речи необходимо, чтобы речь окружающих взрослых была при общении с ребенком наиболее простой, односложной.</w:t>
      </w:r>
    </w:p>
    <w:p w:rsidR="009353FA" w:rsidRPr="009353FA" w:rsidRDefault="009353FA" w:rsidP="009353FA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Style w:val="c1"/>
          <w:color w:val="000000"/>
          <w:sz w:val="28"/>
          <w:szCs w:val="28"/>
        </w:rPr>
      </w:pPr>
      <w:r w:rsidRPr="009353FA">
        <w:rPr>
          <w:rStyle w:val="c1"/>
          <w:color w:val="000000"/>
          <w:sz w:val="28"/>
          <w:szCs w:val="28"/>
        </w:rPr>
        <w:t>Все методы и направления работы должны сочетаться. Желательно присутствие на занятии родителей и активное включение их в занятие, чтобы ребенок постепенно обобщал: все, что он делает на занятии с логопедом, он может делать с родителем дома.</w:t>
      </w:r>
    </w:p>
    <w:p w:rsidR="009353FA" w:rsidRPr="005E2A27" w:rsidRDefault="005E2A27" w:rsidP="005E2A27">
      <w:pPr>
        <w:pStyle w:val="c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3940810</wp:posOffset>
            </wp:positionH>
            <wp:positionV relativeFrom="paragraph">
              <wp:posOffset>413385</wp:posOffset>
            </wp:positionV>
            <wp:extent cx="2385695" cy="2245995"/>
            <wp:effectExtent l="19050" t="0" r="0" b="0"/>
            <wp:wrapNone/>
            <wp:docPr id="4" name="Рисунок 9" descr="https://cdn.imgbb.ru/user/118/1189913/201410/ddce1f849cf42ed302e664dfb90e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imgbb.ru/user/118/1189913/201410/ddce1f849cf42ed302e664dfb90e2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3FA" w:rsidRPr="009353FA">
        <w:rPr>
          <w:rStyle w:val="c1"/>
          <w:color w:val="000000"/>
          <w:sz w:val="28"/>
          <w:szCs w:val="28"/>
        </w:rPr>
        <w:t>Дайте ребенку понять, что вы его понимаете, почувствовав вашу поддержку, ребенок обязательно покажет успехи!</w:t>
      </w:r>
    </w:p>
    <w:p w:rsidR="00454507" w:rsidRPr="009353FA" w:rsidRDefault="00454507" w:rsidP="009353FA">
      <w:pPr>
        <w:rPr>
          <w:sz w:val="28"/>
          <w:szCs w:val="28"/>
        </w:rPr>
      </w:pPr>
    </w:p>
    <w:sectPr w:rsidR="00454507" w:rsidRPr="009353FA" w:rsidSect="005E2A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DFA" w:rsidRDefault="008C5DFA" w:rsidP="005E2A27">
      <w:pPr>
        <w:spacing w:after="0" w:line="240" w:lineRule="auto"/>
      </w:pPr>
      <w:r>
        <w:separator/>
      </w:r>
    </w:p>
  </w:endnote>
  <w:endnote w:type="continuationSeparator" w:id="0">
    <w:p w:rsidR="008C5DFA" w:rsidRDefault="008C5DFA" w:rsidP="005E2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A27" w:rsidRDefault="005E2A2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A27" w:rsidRDefault="005E2A2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A27" w:rsidRDefault="005E2A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DFA" w:rsidRDefault="008C5DFA" w:rsidP="005E2A27">
      <w:pPr>
        <w:spacing w:after="0" w:line="240" w:lineRule="auto"/>
      </w:pPr>
      <w:r>
        <w:separator/>
      </w:r>
    </w:p>
  </w:footnote>
  <w:footnote w:type="continuationSeparator" w:id="0">
    <w:p w:rsidR="008C5DFA" w:rsidRDefault="008C5DFA" w:rsidP="005E2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A27" w:rsidRDefault="005E2A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A27" w:rsidRDefault="005E2A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A27" w:rsidRDefault="005E2A2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353FA"/>
    <w:rsid w:val="00454507"/>
    <w:rsid w:val="005E2A27"/>
    <w:rsid w:val="008C5DFA"/>
    <w:rsid w:val="0093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3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53FA"/>
  </w:style>
  <w:style w:type="character" w:customStyle="1" w:styleId="c3">
    <w:name w:val="c3"/>
    <w:basedOn w:val="a0"/>
    <w:rsid w:val="009353FA"/>
  </w:style>
  <w:style w:type="character" w:customStyle="1" w:styleId="c4">
    <w:name w:val="c4"/>
    <w:basedOn w:val="a0"/>
    <w:rsid w:val="009353FA"/>
  </w:style>
  <w:style w:type="paragraph" w:styleId="a3">
    <w:name w:val="header"/>
    <w:basedOn w:val="a"/>
    <w:link w:val="a4"/>
    <w:uiPriority w:val="99"/>
    <w:semiHidden/>
    <w:unhideWhenUsed/>
    <w:rsid w:val="005E2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2A27"/>
  </w:style>
  <w:style w:type="paragraph" w:styleId="a5">
    <w:name w:val="footer"/>
    <w:basedOn w:val="a"/>
    <w:link w:val="a6"/>
    <w:uiPriority w:val="99"/>
    <w:semiHidden/>
    <w:unhideWhenUsed/>
    <w:rsid w:val="005E2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2A27"/>
  </w:style>
  <w:style w:type="paragraph" w:styleId="a7">
    <w:name w:val="Balloon Text"/>
    <w:basedOn w:val="a"/>
    <w:link w:val="a8"/>
    <w:uiPriority w:val="99"/>
    <w:semiHidden/>
    <w:unhideWhenUsed/>
    <w:rsid w:val="005E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1</cp:revision>
  <dcterms:created xsi:type="dcterms:W3CDTF">2022-09-23T07:52:00Z</dcterms:created>
  <dcterms:modified xsi:type="dcterms:W3CDTF">2022-09-23T08:15:00Z</dcterms:modified>
</cp:coreProperties>
</file>